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A8125" w14:textId="77777777" w:rsidR="000B1BD6" w:rsidRDefault="000B1BD6" w:rsidP="000B1BD6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16286AD6" wp14:editId="27974725">
            <wp:extent cx="655320" cy="6781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954F1" w14:textId="22D18E8C" w:rsidR="000B1BD6" w:rsidRPr="000B1BD6" w:rsidRDefault="000B1BD6" w:rsidP="000B1B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1BD6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</w:t>
      </w:r>
      <w:r w:rsidR="00356447">
        <w:rPr>
          <w:rFonts w:ascii="Times New Roman" w:hAnsi="Times New Roman" w:cs="Times New Roman"/>
          <w:b/>
          <w:sz w:val="28"/>
          <w:szCs w:val="28"/>
        </w:rPr>
        <w:t xml:space="preserve"> 59</w:t>
      </w:r>
    </w:p>
    <w:p w14:paraId="299C55A1" w14:textId="5E50C10E" w:rsidR="000B1BD6" w:rsidRPr="000B1BD6" w:rsidRDefault="000B1BD6" w:rsidP="000B1BD6">
      <w:pPr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  <w:r w:rsidRPr="000B1BD6">
        <w:rPr>
          <w:rFonts w:ascii="Times New Roman" w:hAnsi="Times New Roman" w:cs="Times New Roman"/>
          <w:b/>
          <w:spacing w:val="60"/>
          <w:sz w:val="28"/>
          <w:szCs w:val="28"/>
        </w:rPr>
        <w:t>РЕШЕНИ</w:t>
      </w:r>
      <w:r w:rsidR="00AF6FAA">
        <w:rPr>
          <w:rFonts w:ascii="Times New Roman" w:hAnsi="Times New Roman" w:cs="Times New Roman"/>
          <w:b/>
          <w:spacing w:val="60"/>
          <w:sz w:val="28"/>
          <w:szCs w:val="28"/>
        </w:rPr>
        <w:t>Е</w:t>
      </w:r>
    </w:p>
    <w:p w14:paraId="6D8DBE2E" w14:textId="77777777" w:rsidR="000B1BD6" w:rsidRPr="000B1BD6" w:rsidRDefault="000B1BD6" w:rsidP="000B1BD6">
      <w:pPr>
        <w:pStyle w:val="1"/>
        <w:keepNext w:val="0"/>
        <w:autoSpaceDE/>
        <w:outlineLvl w:val="9"/>
        <w:rPr>
          <w:color w:val="000000"/>
          <w:szCs w:val="28"/>
        </w:rPr>
      </w:pPr>
    </w:p>
    <w:tbl>
      <w:tblPr>
        <w:tblW w:w="9912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7"/>
        <w:gridCol w:w="3107"/>
        <w:gridCol w:w="3368"/>
      </w:tblGrid>
      <w:tr w:rsidR="000B1BD6" w:rsidRPr="00762A7A" w14:paraId="74C5317F" w14:textId="77777777" w:rsidTr="00F75362">
        <w:tc>
          <w:tcPr>
            <w:tcW w:w="3436" w:type="dxa"/>
            <w:hideMark/>
          </w:tcPr>
          <w:p w14:paraId="71C5C97E" w14:textId="0BAF3977" w:rsidR="000B1BD6" w:rsidRPr="00762A7A" w:rsidRDefault="00F21100" w:rsidP="00F75362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30 мая</w:t>
            </w:r>
            <w:r w:rsidR="00356447"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0B1BD6"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года</w:t>
            </w:r>
          </w:p>
        </w:tc>
        <w:tc>
          <w:tcPr>
            <w:tcW w:w="3107" w:type="dxa"/>
          </w:tcPr>
          <w:p w14:paraId="4BCFDE6F" w14:textId="77777777" w:rsidR="000B1BD6" w:rsidRPr="00762A7A" w:rsidRDefault="000B1BD6" w:rsidP="00F75362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368" w:type="dxa"/>
            <w:hideMark/>
          </w:tcPr>
          <w:p w14:paraId="00952550" w14:textId="76693240" w:rsidR="000B1BD6" w:rsidRPr="00762A7A" w:rsidRDefault="000B1BD6" w:rsidP="00BE1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№ </w:t>
            </w:r>
            <w:r w:rsidR="004817D8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E903A9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="00356447"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r w:rsidR="00BF15EE">
              <w:rPr>
                <w:rFonts w:ascii="Times New Roman" w:hAnsi="Times New Roman" w:cs="Times New Roman"/>
                <w:b/>
                <w:sz w:val="26"/>
                <w:szCs w:val="26"/>
              </w:rPr>
              <w:t>2.16</w:t>
            </w:r>
          </w:p>
        </w:tc>
      </w:tr>
    </w:tbl>
    <w:p w14:paraId="4C08C142" w14:textId="77777777" w:rsidR="000B1BD6" w:rsidRPr="00762A7A" w:rsidRDefault="000B1BD6" w:rsidP="000B1BD6">
      <w:pPr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762A7A">
        <w:rPr>
          <w:rFonts w:ascii="Times New Roman" w:hAnsi="Times New Roman" w:cs="Times New Roman"/>
          <w:sz w:val="26"/>
          <w:szCs w:val="26"/>
        </w:rPr>
        <w:t>Санкт-Петербург</w:t>
      </w:r>
    </w:p>
    <w:p w14:paraId="7D34FA70" w14:textId="102EF69A" w:rsidR="009363A6" w:rsidRPr="00762A7A" w:rsidRDefault="003C0DCA" w:rsidP="009363A6">
      <w:pPr>
        <w:pStyle w:val="a7"/>
        <w:widowControl/>
        <w:ind w:left="0" w:right="-1"/>
        <w:rPr>
          <w:sz w:val="26"/>
          <w:szCs w:val="26"/>
        </w:rPr>
      </w:pPr>
      <w:r w:rsidRPr="003C0DCA">
        <w:rPr>
          <w:bCs/>
          <w:sz w:val="26"/>
          <w:szCs w:val="26"/>
        </w:rPr>
        <w:t xml:space="preserve">О назначении председателя участковой избирательной комиссии избирательного участка </w:t>
      </w:r>
      <w:r w:rsidR="009363A6" w:rsidRPr="00762A7A">
        <w:rPr>
          <w:sz w:val="26"/>
          <w:szCs w:val="26"/>
        </w:rPr>
        <w:t>№ </w:t>
      </w:r>
      <w:r w:rsidR="005B57C0">
        <w:rPr>
          <w:sz w:val="26"/>
          <w:szCs w:val="26"/>
        </w:rPr>
        <w:t>200</w:t>
      </w:r>
      <w:r w:rsidR="00CE2C12">
        <w:rPr>
          <w:sz w:val="26"/>
          <w:szCs w:val="26"/>
        </w:rPr>
        <w:t>9</w:t>
      </w:r>
    </w:p>
    <w:p w14:paraId="4766DE88" w14:textId="0EA68F83" w:rsidR="003C0DCA" w:rsidRPr="003C0DCA" w:rsidRDefault="003C0DCA" w:rsidP="003C0DC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5073F493" w14:textId="62F2E322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В соответствии с пунктом 7 статьи 28 Федерального закона от 12.06.2002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№ 67-ФЗ «Об основных гарантиях избирательных прав и права на участие </w:t>
      </w:r>
      <w:r w:rsidRPr="003C0DCA">
        <w:rPr>
          <w:rFonts w:ascii="Times New Roman" w:hAnsi="Times New Roman" w:cs="Times New Roman"/>
          <w:sz w:val="26"/>
          <w:szCs w:val="26"/>
        </w:rPr>
        <w:br/>
        <w:t>в референдуме граждан Российской Федерации», подпунктом 8 пункта 2 статьи 3 Закона Санкт-Петербурга от 05.07.2006 № 385-57 «О территориальных избирательных комиссиях в Санкт-Петербурге», на основании решения Территориальной избирательной комиссии от «</w:t>
      </w:r>
      <w:r w:rsidR="00260CFF">
        <w:rPr>
          <w:rFonts w:ascii="Times New Roman" w:hAnsi="Times New Roman" w:cs="Times New Roman"/>
          <w:sz w:val="26"/>
          <w:szCs w:val="26"/>
        </w:rPr>
        <w:t>30</w:t>
      </w:r>
      <w:r w:rsidRPr="003C0DCA">
        <w:rPr>
          <w:rFonts w:ascii="Times New Roman" w:hAnsi="Times New Roman" w:cs="Times New Roman"/>
          <w:sz w:val="26"/>
          <w:szCs w:val="26"/>
        </w:rPr>
        <w:t>»</w:t>
      </w:r>
      <w:r w:rsidR="00260CFF">
        <w:rPr>
          <w:rFonts w:ascii="Times New Roman" w:hAnsi="Times New Roman" w:cs="Times New Roman"/>
          <w:sz w:val="26"/>
          <w:szCs w:val="26"/>
        </w:rPr>
        <w:t xml:space="preserve"> мая</w:t>
      </w:r>
      <w:r w:rsidRPr="003C0DCA">
        <w:rPr>
          <w:rFonts w:ascii="Times New Roman" w:hAnsi="Times New Roman" w:cs="Times New Roman"/>
          <w:sz w:val="26"/>
          <w:szCs w:val="26"/>
        </w:rPr>
        <w:t xml:space="preserve"> 2023 года № </w:t>
      </w:r>
      <w:r w:rsidR="00260CFF">
        <w:rPr>
          <w:rFonts w:ascii="Times New Roman" w:hAnsi="Times New Roman" w:cs="Times New Roman"/>
          <w:sz w:val="26"/>
          <w:szCs w:val="26"/>
        </w:rPr>
        <w:t>34</w:t>
      </w:r>
      <w:r w:rsidRPr="003C0DCA">
        <w:rPr>
          <w:rFonts w:ascii="Times New Roman" w:hAnsi="Times New Roman" w:cs="Times New Roman"/>
          <w:sz w:val="26"/>
          <w:szCs w:val="26"/>
        </w:rPr>
        <w:t>-</w:t>
      </w:r>
      <w:r w:rsidR="006C7562">
        <w:rPr>
          <w:rFonts w:ascii="Times New Roman" w:hAnsi="Times New Roman" w:cs="Times New Roman"/>
          <w:sz w:val="26"/>
          <w:szCs w:val="26"/>
        </w:rPr>
        <w:t>1</w:t>
      </w:r>
      <w:r w:rsidR="00CE2C12">
        <w:rPr>
          <w:rFonts w:ascii="Times New Roman" w:hAnsi="Times New Roman" w:cs="Times New Roman"/>
          <w:sz w:val="26"/>
          <w:szCs w:val="26"/>
        </w:rPr>
        <w:t>6</w:t>
      </w:r>
      <w:r w:rsidRPr="003C0DCA">
        <w:rPr>
          <w:rFonts w:ascii="Times New Roman" w:hAnsi="Times New Roman" w:cs="Times New Roman"/>
          <w:sz w:val="26"/>
          <w:szCs w:val="26"/>
        </w:rPr>
        <w:t xml:space="preserve">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«О формировании участковой избирательной комиссии избирательного участка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№ </w:t>
      </w:r>
      <w:r w:rsidR="005B57C0">
        <w:rPr>
          <w:rFonts w:ascii="Times New Roman" w:hAnsi="Times New Roman" w:cs="Times New Roman"/>
          <w:sz w:val="26"/>
          <w:szCs w:val="26"/>
        </w:rPr>
        <w:t>200</w:t>
      </w:r>
      <w:r w:rsidR="00CE2C12">
        <w:rPr>
          <w:rFonts w:ascii="Times New Roman" w:hAnsi="Times New Roman" w:cs="Times New Roman"/>
          <w:sz w:val="26"/>
          <w:szCs w:val="26"/>
        </w:rPr>
        <w:t>9</w:t>
      </w:r>
      <w:r w:rsidRPr="003C0DCA">
        <w:rPr>
          <w:rFonts w:ascii="Times New Roman" w:hAnsi="Times New Roman" w:cs="Times New Roman"/>
          <w:sz w:val="26"/>
          <w:szCs w:val="26"/>
        </w:rPr>
        <w:t xml:space="preserve">», рассмотрев предложения по кандидатурам для назначения председателем участковой избирательной комиссии, Территориальная избирательная комиссия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№ </w:t>
      </w:r>
      <w:r w:rsidR="00260CFF">
        <w:rPr>
          <w:rFonts w:ascii="Times New Roman" w:hAnsi="Times New Roman" w:cs="Times New Roman"/>
          <w:sz w:val="26"/>
          <w:szCs w:val="26"/>
        </w:rPr>
        <w:t>59</w:t>
      </w:r>
      <w:r w:rsidRPr="003C0DCA">
        <w:rPr>
          <w:rFonts w:ascii="Times New Roman" w:hAnsi="Times New Roman" w:cs="Times New Roman"/>
          <w:sz w:val="26"/>
          <w:szCs w:val="26"/>
        </w:rPr>
        <w:t xml:space="preserve"> (далее – Комиссия) </w:t>
      </w:r>
      <w:r w:rsidRPr="003C0DCA">
        <w:rPr>
          <w:rFonts w:ascii="Times New Roman" w:hAnsi="Times New Roman" w:cs="Times New Roman"/>
          <w:b/>
          <w:sz w:val="26"/>
          <w:szCs w:val="26"/>
        </w:rPr>
        <w:t>р е ш и л а</w:t>
      </w:r>
      <w:r w:rsidRPr="003C0DCA">
        <w:rPr>
          <w:rFonts w:ascii="Times New Roman" w:hAnsi="Times New Roman" w:cs="Times New Roman"/>
          <w:sz w:val="26"/>
          <w:szCs w:val="26"/>
        </w:rPr>
        <w:t>:</w:t>
      </w:r>
    </w:p>
    <w:p w14:paraId="0B7A9E32" w14:textId="7F12A617" w:rsidR="003C0DCA" w:rsidRPr="003C0DCA" w:rsidRDefault="003C0DCA" w:rsidP="006910A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1. Назначить председателем участковой избирательной комиссии избирательного участка № </w:t>
      </w:r>
      <w:r w:rsidR="005B57C0">
        <w:rPr>
          <w:rFonts w:ascii="Times New Roman" w:hAnsi="Times New Roman" w:cs="Times New Roman"/>
          <w:sz w:val="26"/>
          <w:szCs w:val="26"/>
        </w:rPr>
        <w:t>200</w:t>
      </w:r>
      <w:r w:rsidR="00CE2C12">
        <w:rPr>
          <w:rFonts w:ascii="Times New Roman" w:hAnsi="Times New Roman" w:cs="Times New Roman"/>
          <w:sz w:val="26"/>
          <w:szCs w:val="26"/>
        </w:rPr>
        <w:t>9</w:t>
      </w:r>
      <w:r w:rsidRPr="003C0DCA">
        <w:rPr>
          <w:rFonts w:ascii="Times New Roman" w:hAnsi="Times New Roman" w:cs="Times New Roman"/>
          <w:sz w:val="26"/>
          <w:szCs w:val="26"/>
        </w:rPr>
        <w:t xml:space="preserve"> </w:t>
      </w:r>
      <w:r w:rsidR="007A7009">
        <w:rPr>
          <w:rFonts w:ascii="Times New Roman" w:hAnsi="Times New Roman" w:cs="Times New Roman"/>
          <w:sz w:val="26"/>
          <w:szCs w:val="26"/>
        </w:rPr>
        <w:t>Михайлову Татьяну</w:t>
      </w:r>
      <w:r w:rsidR="006149CF">
        <w:rPr>
          <w:rFonts w:ascii="Times New Roman" w:hAnsi="Times New Roman" w:cs="Times New Roman"/>
          <w:sz w:val="26"/>
          <w:szCs w:val="26"/>
        </w:rPr>
        <w:t xml:space="preserve"> Анатольевну</w:t>
      </w:r>
      <w:r w:rsidR="00BA535F">
        <w:rPr>
          <w:rFonts w:ascii="Times New Roman" w:hAnsi="Times New Roman" w:cs="Times New Roman"/>
          <w:sz w:val="26"/>
          <w:szCs w:val="26"/>
        </w:rPr>
        <w:t>.</w:t>
      </w:r>
    </w:p>
    <w:p w14:paraId="7A13A220" w14:textId="5D299B9E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2. Предложить председателю участковой избирательной комиссии избирательного участка № </w:t>
      </w:r>
      <w:r w:rsidR="005B57C0">
        <w:rPr>
          <w:rFonts w:ascii="Times New Roman" w:hAnsi="Times New Roman" w:cs="Times New Roman"/>
          <w:sz w:val="26"/>
          <w:szCs w:val="26"/>
        </w:rPr>
        <w:t>200</w:t>
      </w:r>
      <w:r w:rsidR="00CE2C12">
        <w:rPr>
          <w:rFonts w:ascii="Times New Roman" w:hAnsi="Times New Roman" w:cs="Times New Roman"/>
          <w:sz w:val="26"/>
          <w:szCs w:val="26"/>
        </w:rPr>
        <w:t>9</w:t>
      </w:r>
      <w:r w:rsidRPr="003C0DCA">
        <w:rPr>
          <w:rFonts w:ascii="Times New Roman" w:hAnsi="Times New Roman" w:cs="Times New Roman"/>
          <w:sz w:val="26"/>
          <w:szCs w:val="26"/>
        </w:rPr>
        <w:t xml:space="preserve"> созвать первое заседание участковой избирательной комиссии 14 июня 2023 года</w:t>
      </w:r>
    </w:p>
    <w:p w14:paraId="5E3FAE25" w14:textId="7A253D24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>3. Направить настоящее решение в Санкт-Петербургскую избирательную комиссию, участковую избирательную комиссию избирательного участка №</w:t>
      </w:r>
      <w:r w:rsidR="005B57C0">
        <w:rPr>
          <w:rFonts w:ascii="Times New Roman" w:hAnsi="Times New Roman" w:cs="Times New Roman"/>
          <w:sz w:val="26"/>
          <w:szCs w:val="26"/>
        </w:rPr>
        <w:t>200</w:t>
      </w:r>
      <w:r w:rsidR="00CE2C12">
        <w:rPr>
          <w:rFonts w:ascii="Times New Roman" w:hAnsi="Times New Roman" w:cs="Times New Roman"/>
          <w:sz w:val="26"/>
          <w:szCs w:val="26"/>
        </w:rPr>
        <w:t>9</w:t>
      </w:r>
      <w:r w:rsidRPr="003C0DCA">
        <w:rPr>
          <w:rFonts w:ascii="Times New Roman" w:hAnsi="Times New Roman" w:cs="Times New Roman"/>
          <w:sz w:val="26"/>
          <w:szCs w:val="26"/>
        </w:rPr>
        <w:t>.</w:t>
      </w:r>
    </w:p>
    <w:p w14:paraId="4C08997B" w14:textId="77777777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4. Разместить настоящее решение на официальном сайте Комиссии </w:t>
      </w:r>
      <w:r w:rsidRPr="003C0DCA">
        <w:rPr>
          <w:rFonts w:ascii="Times New Roman" w:hAnsi="Times New Roman" w:cs="Times New Roman"/>
          <w:sz w:val="26"/>
          <w:szCs w:val="26"/>
        </w:rPr>
        <w:br/>
        <w:t>в информационно-телекоммуникационной сети «Интернет».</w:t>
      </w:r>
    </w:p>
    <w:p w14:paraId="3B3B03A0" w14:textId="42A6F013" w:rsidR="009363A6" w:rsidRPr="00762A7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>5. Контроль за исполнением настоящего решения возложить на председателя Территориальной избирательной комиссии № </w:t>
      </w:r>
      <w:r w:rsidR="002E3EAD">
        <w:rPr>
          <w:rFonts w:ascii="Times New Roman" w:hAnsi="Times New Roman" w:cs="Times New Roman"/>
          <w:sz w:val="26"/>
          <w:szCs w:val="26"/>
        </w:rPr>
        <w:t>59</w:t>
      </w:r>
      <w:r w:rsidRPr="003C0DCA">
        <w:rPr>
          <w:rFonts w:ascii="Times New Roman" w:hAnsi="Times New Roman" w:cs="Times New Roman"/>
          <w:sz w:val="26"/>
          <w:szCs w:val="26"/>
        </w:rPr>
        <w:t xml:space="preserve"> </w:t>
      </w:r>
      <w:r w:rsidR="002E3EAD">
        <w:rPr>
          <w:rFonts w:ascii="Times New Roman" w:hAnsi="Times New Roman" w:cs="Times New Roman"/>
          <w:sz w:val="26"/>
          <w:szCs w:val="26"/>
        </w:rPr>
        <w:t>Ткачеву Е.В.</w:t>
      </w:r>
    </w:p>
    <w:p w14:paraId="6F7A1BC3" w14:textId="77777777" w:rsidR="00762A7A" w:rsidRDefault="00762A7A" w:rsidP="00F62D14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6"/>
          <w:szCs w:val="26"/>
        </w:rPr>
      </w:pPr>
    </w:p>
    <w:p w14:paraId="6206DDED" w14:textId="776408A6" w:rsidR="008D707D" w:rsidRPr="00762A7A" w:rsidRDefault="000977FB" w:rsidP="00F62D14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762A7A">
        <w:rPr>
          <w:rFonts w:ascii="Times New Roman" w:hAnsi="Times New Roman" w:cs="Times New Roman"/>
          <w:sz w:val="26"/>
          <w:szCs w:val="26"/>
        </w:rPr>
        <w:t>Председатель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8D707D" w:rsidRPr="00762A7A">
        <w:rPr>
          <w:rFonts w:ascii="Times New Roman" w:hAnsi="Times New Roman" w:cs="Times New Roman"/>
          <w:sz w:val="26"/>
          <w:szCs w:val="26"/>
        </w:rPr>
        <w:t>территориальной</w:t>
      </w:r>
      <w:r w:rsidR="003C6B36" w:rsidRPr="00762A7A">
        <w:rPr>
          <w:rFonts w:ascii="Times New Roman" w:hAnsi="Times New Roman" w:cs="Times New Roman"/>
          <w:sz w:val="26"/>
          <w:szCs w:val="26"/>
        </w:rPr>
        <w:br/>
      </w:r>
      <w:r w:rsidRPr="00762A7A">
        <w:rPr>
          <w:rFonts w:ascii="Times New Roman" w:hAnsi="Times New Roman" w:cs="Times New Roman"/>
          <w:sz w:val="26"/>
          <w:szCs w:val="26"/>
        </w:rPr>
        <w:t>избирательной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Pr="00762A7A">
        <w:rPr>
          <w:rFonts w:ascii="Times New Roman" w:hAnsi="Times New Roman" w:cs="Times New Roman"/>
          <w:sz w:val="26"/>
          <w:szCs w:val="26"/>
        </w:rPr>
        <w:t>комиссии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F54EA6" w:rsidRPr="00762A7A">
        <w:rPr>
          <w:rFonts w:ascii="Times New Roman" w:hAnsi="Times New Roman" w:cs="Times New Roman"/>
          <w:sz w:val="26"/>
          <w:szCs w:val="26"/>
        </w:rPr>
        <w:t>№</w:t>
      </w:r>
      <w:r w:rsidRPr="00762A7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221115" w:rsidRPr="00762A7A">
        <w:rPr>
          <w:rFonts w:ascii="Times New Roman" w:hAnsi="Times New Roman" w:cs="Times New Roman"/>
          <w:sz w:val="26"/>
          <w:szCs w:val="26"/>
        </w:rPr>
        <w:t>59</w:t>
      </w:r>
      <w:r w:rsidR="00334F93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EB3163" w:rsidRPr="00762A7A">
        <w:rPr>
          <w:rFonts w:ascii="Times New Roman" w:hAnsi="Times New Roman" w:cs="Times New Roman"/>
          <w:sz w:val="26"/>
          <w:szCs w:val="26"/>
        </w:rPr>
        <w:tab/>
      </w:r>
      <w:r w:rsidR="00221115" w:rsidRPr="00762A7A">
        <w:rPr>
          <w:rFonts w:ascii="Times New Roman" w:hAnsi="Times New Roman" w:cs="Times New Roman"/>
          <w:sz w:val="26"/>
          <w:szCs w:val="26"/>
        </w:rPr>
        <w:t>Е.В.</w:t>
      </w:r>
      <w:r w:rsidR="00BA535F">
        <w:rPr>
          <w:rFonts w:ascii="Times New Roman" w:hAnsi="Times New Roman" w:cs="Times New Roman"/>
          <w:sz w:val="26"/>
          <w:szCs w:val="26"/>
        </w:rPr>
        <w:t xml:space="preserve"> </w:t>
      </w:r>
      <w:r w:rsidR="00221115" w:rsidRPr="00762A7A">
        <w:rPr>
          <w:rFonts w:ascii="Times New Roman" w:hAnsi="Times New Roman" w:cs="Times New Roman"/>
          <w:sz w:val="26"/>
          <w:szCs w:val="26"/>
        </w:rPr>
        <w:t>Ткачева</w:t>
      </w:r>
      <w:r w:rsidR="00334F93" w:rsidRPr="00762A7A">
        <w:rPr>
          <w:rFonts w:ascii="Times New Roman" w:hAnsi="Times New Roman" w:cs="Times New Roman"/>
          <w:sz w:val="26"/>
          <w:szCs w:val="26"/>
        </w:rPr>
        <w:br/>
      </w:r>
    </w:p>
    <w:p w14:paraId="3C7CADE8" w14:textId="53ACC822" w:rsidR="008A586D" w:rsidRPr="00762A7A" w:rsidRDefault="000977FB" w:rsidP="00F62D14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762A7A">
        <w:rPr>
          <w:rFonts w:ascii="Times New Roman" w:hAnsi="Times New Roman" w:cs="Times New Roman"/>
          <w:sz w:val="26"/>
          <w:szCs w:val="26"/>
        </w:rPr>
        <w:t>Секретарь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8D707D" w:rsidRPr="00762A7A">
        <w:rPr>
          <w:rFonts w:ascii="Times New Roman" w:hAnsi="Times New Roman" w:cs="Times New Roman"/>
          <w:sz w:val="26"/>
          <w:szCs w:val="26"/>
        </w:rPr>
        <w:t>территориальной</w:t>
      </w:r>
      <w:r w:rsidRPr="00762A7A">
        <w:rPr>
          <w:rFonts w:ascii="Times New Roman" w:hAnsi="Times New Roman" w:cs="Times New Roman"/>
          <w:sz w:val="26"/>
          <w:szCs w:val="26"/>
        </w:rPr>
        <w:br/>
        <w:t>избирательной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Pr="00762A7A">
        <w:rPr>
          <w:rFonts w:ascii="Times New Roman" w:hAnsi="Times New Roman" w:cs="Times New Roman"/>
          <w:sz w:val="26"/>
          <w:szCs w:val="26"/>
        </w:rPr>
        <w:t>комиссии</w:t>
      </w:r>
      <w:r w:rsidR="007A1F60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3C6B36" w:rsidRPr="00762A7A">
        <w:rPr>
          <w:rFonts w:ascii="Times New Roman" w:hAnsi="Times New Roman" w:cs="Times New Roman"/>
          <w:sz w:val="26"/>
          <w:szCs w:val="26"/>
        </w:rPr>
        <w:t>№</w:t>
      </w:r>
      <w:r w:rsidRPr="00762A7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221115" w:rsidRPr="00762A7A">
        <w:rPr>
          <w:rFonts w:ascii="Times New Roman" w:hAnsi="Times New Roman" w:cs="Times New Roman"/>
          <w:sz w:val="26"/>
          <w:szCs w:val="26"/>
        </w:rPr>
        <w:t>59</w:t>
      </w:r>
      <w:r w:rsidR="00F62D14" w:rsidRPr="00762A7A">
        <w:rPr>
          <w:rFonts w:ascii="Times New Roman" w:hAnsi="Times New Roman" w:cs="Times New Roman"/>
          <w:sz w:val="26"/>
          <w:szCs w:val="26"/>
        </w:rPr>
        <w:tab/>
      </w:r>
      <w:r w:rsidR="00221115" w:rsidRPr="00762A7A">
        <w:rPr>
          <w:rFonts w:ascii="Times New Roman" w:hAnsi="Times New Roman" w:cs="Times New Roman"/>
          <w:sz w:val="26"/>
          <w:szCs w:val="26"/>
        </w:rPr>
        <w:t>О.П.</w:t>
      </w:r>
      <w:r w:rsidR="00BA535F">
        <w:rPr>
          <w:rFonts w:ascii="Times New Roman" w:hAnsi="Times New Roman" w:cs="Times New Roman"/>
          <w:sz w:val="26"/>
          <w:szCs w:val="26"/>
        </w:rPr>
        <w:t xml:space="preserve"> </w:t>
      </w:r>
      <w:r w:rsidR="00221115" w:rsidRPr="00762A7A">
        <w:rPr>
          <w:rFonts w:ascii="Times New Roman" w:hAnsi="Times New Roman" w:cs="Times New Roman"/>
          <w:sz w:val="26"/>
          <w:szCs w:val="26"/>
        </w:rPr>
        <w:t>Гирич</w:t>
      </w:r>
    </w:p>
    <w:sectPr w:rsidR="008A586D" w:rsidRPr="00762A7A" w:rsidSect="009363A6">
      <w:pgSz w:w="11905" w:h="16838"/>
      <w:pgMar w:top="1134" w:right="850" w:bottom="709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A20EB1"/>
    <w:multiLevelType w:val="multilevel"/>
    <w:tmpl w:val="8FA42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095318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76B"/>
    <w:rsid w:val="000053C7"/>
    <w:rsid w:val="00010616"/>
    <w:rsid w:val="0003153E"/>
    <w:rsid w:val="000540ED"/>
    <w:rsid w:val="000710A5"/>
    <w:rsid w:val="000745E6"/>
    <w:rsid w:val="00091F39"/>
    <w:rsid w:val="000977FB"/>
    <w:rsid w:val="000B1BD6"/>
    <w:rsid w:val="000D4817"/>
    <w:rsid w:val="000F2B5E"/>
    <w:rsid w:val="001826A5"/>
    <w:rsid w:val="001B79DD"/>
    <w:rsid w:val="001D779F"/>
    <w:rsid w:val="00221115"/>
    <w:rsid w:val="002408DD"/>
    <w:rsid w:val="00260CFF"/>
    <w:rsid w:val="00265289"/>
    <w:rsid w:val="002E3EAD"/>
    <w:rsid w:val="003036BB"/>
    <w:rsid w:val="00306443"/>
    <w:rsid w:val="0033321A"/>
    <w:rsid w:val="00334F93"/>
    <w:rsid w:val="00356447"/>
    <w:rsid w:val="0035662B"/>
    <w:rsid w:val="00367294"/>
    <w:rsid w:val="00367A3C"/>
    <w:rsid w:val="00377B55"/>
    <w:rsid w:val="003C0DCA"/>
    <w:rsid w:val="003C6B36"/>
    <w:rsid w:val="003E7F92"/>
    <w:rsid w:val="00401B34"/>
    <w:rsid w:val="00410F79"/>
    <w:rsid w:val="004817D8"/>
    <w:rsid w:val="004B0849"/>
    <w:rsid w:val="004C238E"/>
    <w:rsid w:val="00522D9A"/>
    <w:rsid w:val="00552FCC"/>
    <w:rsid w:val="00565BBE"/>
    <w:rsid w:val="005B57C0"/>
    <w:rsid w:val="005D176B"/>
    <w:rsid w:val="00611720"/>
    <w:rsid w:val="006149CF"/>
    <w:rsid w:val="00616BDC"/>
    <w:rsid w:val="00630BAA"/>
    <w:rsid w:val="00647979"/>
    <w:rsid w:val="0065499E"/>
    <w:rsid w:val="00654F5F"/>
    <w:rsid w:val="006910A6"/>
    <w:rsid w:val="006C7562"/>
    <w:rsid w:val="006E41A4"/>
    <w:rsid w:val="00727DF2"/>
    <w:rsid w:val="00762A7A"/>
    <w:rsid w:val="00781F3C"/>
    <w:rsid w:val="00785C32"/>
    <w:rsid w:val="007977C3"/>
    <w:rsid w:val="007A1F60"/>
    <w:rsid w:val="007A2482"/>
    <w:rsid w:val="007A7009"/>
    <w:rsid w:val="007C211B"/>
    <w:rsid w:val="00810A3F"/>
    <w:rsid w:val="00826DDE"/>
    <w:rsid w:val="008A586D"/>
    <w:rsid w:val="008C665C"/>
    <w:rsid w:val="008D707D"/>
    <w:rsid w:val="008E3DC7"/>
    <w:rsid w:val="008F2EF1"/>
    <w:rsid w:val="00934D10"/>
    <w:rsid w:val="009363A6"/>
    <w:rsid w:val="009368E3"/>
    <w:rsid w:val="009448E3"/>
    <w:rsid w:val="00946541"/>
    <w:rsid w:val="00963B6C"/>
    <w:rsid w:val="009A3160"/>
    <w:rsid w:val="009D344E"/>
    <w:rsid w:val="009D5D89"/>
    <w:rsid w:val="009F7C0F"/>
    <w:rsid w:val="00A2300B"/>
    <w:rsid w:val="00A43748"/>
    <w:rsid w:val="00A611B0"/>
    <w:rsid w:val="00A93676"/>
    <w:rsid w:val="00AB514A"/>
    <w:rsid w:val="00AB5C90"/>
    <w:rsid w:val="00AC4AE2"/>
    <w:rsid w:val="00AE061B"/>
    <w:rsid w:val="00AE2166"/>
    <w:rsid w:val="00AF6FAA"/>
    <w:rsid w:val="00B045C3"/>
    <w:rsid w:val="00B56E22"/>
    <w:rsid w:val="00BA4417"/>
    <w:rsid w:val="00BA535F"/>
    <w:rsid w:val="00BE19DF"/>
    <w:rsid w:val="00BF15EE"/>
    <w:rsid w:val="00BF763C"/>
    <w:rsid w:val="00C11DA8"/>
    <w:rsid w:val="00C20B54"/>
    <w:rsid w:val="00C24CFD"/>
    <w:rsid w:val="00C548DC"/>
    <w:rsid w:val="00C57693"/>
    <w:rsid w:val="00C8725B"/>
    <w:rsid w:val="00CD6FB2"/>
    <w:rsid w:val="00CE2C12"/>
    <w:rsid w:val="00D03F39"/>
    <w:rsid w:val="00D246F3"/>
    <w:rsid w:val="00D339C2"/>
    <w:rsid w:val="00D35B91"/>
    <w:rsid w:val="00D41583"/>
    <w:rsid w:val="00D810E3"/>
    <w:rsid w:val="00D96C91"/>
    <w:rsid w:val="00DF27BD"/>
    <w:rsid w:val="00E370D7"/>
    <w:rsid w:val="00E903A9"/>
    <w:rsid w:val="00E9263F"/>
    <w:rsid w:val="00E95C09"/>
    <w:rsid w:val="00EB02F0"/>
    <w:rsid w:val="00EB3163"/>
    <w:rsid w:val="00EB63B3"/>
    <w:rsid w:val="00EE475C"/>
    <w:rsid w:val="00EE5C18"/>
    <w:rsid w:val="00F05A22"/>
    <w:rsid w:val="00F21100"/>
    <w:rsid w:val="00F22A23"/>
    <w:rsid w:val="00F305D9"/>
    <w:rsid w:val="00F54EA6"/>
    <w:rsid w:val="00F62D14"/>
    <w:rsid w:val="00F86726"/>
    <w:rsid w:val="00F91128"/>
    <w:rsid w:val="00F91E53"/>
    <w:rsid w:val="00FC67F2"/>
    <w:rsid w:val="00FF6F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165F3"/>
  <w15:docId w15:val="{49A34B3F-E04D-4514-A8C4-359E85807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707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D3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344E"/>
    <w:rPr>
      <w:rFonts w:ascii="Segoe UI" w:hAnsi="Segoe UI" w:cs="Segoe UI"/>
      <w:sz w:val="18"/>
      <w:szCs w:val="18"/>
    </w:rPr>
  </w:style>
  <w:style w:type="character" w:customStyle="1" w:styleId="y0nh2b">
    <w:name w:val="y0nh2b"/>
    <w:basedOn w:val="a0"/>
    <w:rsid w:val="00AE061B"/>
  </w:style>
  <w:style w:type="table" w:styleId="a6">
    <w:name w:val="Table Grid"/>
    <w:basedOn w:val="a1"/>
    <w:uiPriority w:val="39"/>
    <w:rsid w:val="00D35B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lock Text"/>
    <w:basedOn w:val="a"/>
    <w:rsid w:val="009363A6"/>
    <w:pPr>
      <w:widowControl w:val="0"/>
      <w:spacing w:after="0" w:line="240" w:lineRule="auto"/>
      <w:ind w:left="1134" w:right="1132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">
    <w:name w:val="заголовок 1"/>
    <w:basedOn w:val="a"/>
    <w:next w:val="a"/>
    <w:uiPriority w:val="99"/>
    <w:rsid w:val="000B1BD6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785C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tkacheva elena</cp:lastModifiedBy>
  <cp:revision>7</cp:revision>
  <cp:lastPrinted>2018-04-23T10:08:00Z</cp:lastPrinted>
  <dcterms:created xsi:type="dcterms:W3CDTF">2023-05-19T11:07:00Z</dcterms:created>
  <dcterms:modified xsi:type="dcterms:W3CDTF">2023-05-24T07:08:00Z</dcterms:modified>
</cp:coreProperties>
</file>